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0A6E" w:rsidRDefault="00CF1575">
      <w:pPr>
        <w:pStyle w:val="a3"/>
        <w:ind w:left="314" w:right="-29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83300" cy="1400810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400810"/>
                          <a:chOff x="0" y="0"/>
                          <a:chExt cx="6083300" cy="140081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2977514" y="3175"/>
                            <a:ext cx="3102610" cy="13944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A6E" w:rsidRDefault="00CF157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УТВЕРЖДЕНО:</w:t>
                              </w:r>
                            </w:p>
                            <w:p w:rsidR="00604F5C" w:rsidRDefault="00604F5C" w:rsidP="00604F5C">
                              <w:pPr>
                                <w:ind w:left="105" w:right="9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Приказ от 27.02.2024</w:t>
                              </w:r>
                              <w:r w:rsidR="00CF1575">
                                <w:rPr>
                                  <w:sz w:val="24"/>
                                </w:rPr>
                                <w:t xml:space="preserve"> г. № </w:t>
                              </w:r>
                              <w:r>
                                <w:rPr>
                                  <w:sz w:val="24"/>
                                </w:rPr>
                                <w:t>32</w:t>
                              </w:r>
                              <w:r w:rsidR="00CF1575">
                                <w:rPr>
                                  <w:sz w:val="24"/>
                                </w:rPr>
                                <w:t xml:space="preserve"> МДОАУ</w:t>
                              </w:r>
                              <w:r w:rsidR="00CF1575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«Детский сад № 55»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рска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</w:p>
                            <w:p w:rsidR="00CE0A6E" w:rsidRDefault="00604F5C" w:rsidP="00604F5C">
                              <w:pPr>
                                <w:ind w:left="105" w:right="9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___________</w:t>
                              </w:r>
                              <w:r w:rsidR="00CF157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F1575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Г.А.Кузнецова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5" y="3175"/>
                            <a:ext cx="2974340" cy="13944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0A6E" w:rsidRDefault="00CF157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ПРИНЯТО:</w:t>
                              </w:r>
                            </w:p>
                            <w:p w:rsidR="00CE0A6E" w:rsidRDefault="00CF1575">
                              <w:pPr>
                                <w:ind w:left="105" w:right="7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Общим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собранием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  <w:r w:rsidR="00604F5C">
                                <w:rPr>
                                  <w:sz w:val="24"/>
                                </w:rPr>
                                <w:t>аботников Протокол от 27.02.2024</w:t>
                              </w:r>
                              <w:r>
                                <w:rPr>
                                  <w:sz w:val="24"/>
                                </w:rPr>
                                <w:t xml:space="preserve"> г. № </w:t>
                              </w:r>
                              <w:r w:rsidR="00604F5C"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  <w:p w:rsidR="00CE0A6E" w:rsidRDefault="00CF1575">
                              <w:pPr>
                                <w:spacing w:before="254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УЧЕТОМ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МНЕНИЯ:</w:t>
                              </w:r>
                            </w:p>
                            <w:p w:rsidR="00CE0A6E" w:rsidRDefault="00CF1575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Совета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родителей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МДОАУ</w:t>
                              </w:r>
                            </w:p>
                            <w:p w:rsidR="00CE0A6E" w:rsidRDefault="00CF1575">
                              <w:pPr>
                                <w:ind w:left="105" w:right="7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r w:rsidR="00604F5C">
                                <w:rPr>
                                  <w:sz w:val="24"/>
                                </w:rPr>
                                <w:t>Детский сад № 55</w:t>
                              </w:r>
                              <w:r>
                                <w:rPr>
                                  <w:sz w:val="24"/>
                                </w:rPr>
                                <w:t>» г. Орска» Протокол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604F5C">
                                <w:rPr>
                                  <w:sz w:val="24"/>
                                </w:rPr>
                                <w:t>27.02.2024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="00604F5C">
                                <w:rPr>
                                  <w:spacing w:val="-9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9pt;height:110.3pt;mso-position-horizontal-relative:char;mso-position-vertical-relative:line" coordsize="60833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29775;top:31;width:31026;height:1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CDcYA&#10;AADaAAAADwAAAGRycy9kb3ducmV2LnhtbESPT2vCQBTE74V+h+UVems2tSIluglRtHroxb/g7TX7&#10;moRm38bsVuO3d4VCj8PM/IaZZL1pxJk6V1tW8BrFIIgLq2suFey2i5d3EM4ja2wsk4IrOcjSx4cJ&#10;JtpeeE3njS9FgLBLUEHlfZtI6YqKDLrItsTB+7adQR9kV0rd4SXATSMHcTySBmsOCxW2NKuo+Nn8&#10;GgXrr+kiPxb7j+VpOM9Hw3l/+HybKvX81OdjEJ56/x/+a6+0ggHcr4Qb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2CDcYAAADaAAAADwAAAAAAAAAAAAAAAACYAgAAZHJz&#10;L2Rvd25yZXYueG1sUEsFBgAAAAAEAAQA9QAAAIsDAAAAAA==&#10;" filled="f" strokeweight=".5pt">
                  <v:textbox inset="0,0,0,0">
                    <w:txbxContent>
                      <w:p w:rsidR="00CE0A6E" w:rsidRDefault="00CF157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УТВЕРЖДЕНО:</w:t>
                        </w:r>
                      </w:p>
                      <w:p w:rsidR="00604F5C" w:rsidRDefault="00604F5C" w:rsidP="00604F5C">
                        <w:pPr>
                          <w:ind w:left="105" w:right="9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 от 27.02.2024</w:t>
                        </w:r>
                        <w:r w:rsidR="00CF1575">
                          <w:rPr>
                            <w:sz w:val="24"/>
                          </w:rPr>
                          <w:t xml:space="preserve"> г. № </w:t>
                        </w:r>
                        <w:r>
                          <w:rPr>
                            <w:sz w:val="24"/>
                          </w:rPr>
                          <w:t>32</w:t>
                        </w:r>
                        <w:r w:rsidR="00CF1575">
                          <w:rPr>
                            <w:sz w:val="24"/>
                          </w:rPr>
                          <w:t xml:space="preserve"> МДОАУ</w:t>
                        </w:r>
                        <w:r w:rsidR="00CF1575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«Детский сад № 55» </w:t>
                        </w:r>
                        <w:proofErr w:type="spellStart"/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.О</w:t>
                        </w:r>
                        <w:proofErr w:type="gramEnd"/>
                        <w:r>
                          <w:rPr>
                            <w:sz w:val="24"/>
                          </w:rPr>
                          <w:t>рска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CE0A6E" w:rsidRDefault="00604F5C" w:rsidP="00604F5C">
                        <w:pPr>
                          <w:ind w:left="105" w:right="9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___________</w:t>
                        </w:r>
                        <w:r w:rsidR="00CF1575">
                          <w:rPr>
                            <w:sz w:val="24"/>
                          </w:rPr>
                          <w:t xml:space="preserve"> </w:t>
                        </w:r>
                        <w:r w:rsidR="00CF1575">
                          <w:rPr>
                            <w:sz w:val="24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Г.А.Кузнецова</w:t>
                        </w:r>
                        <w:proofErr w:type="spellEnd"/>
                      </w:p>
                    </w:txbxContent>
                  </v:textbox>
                </v:shape>
                <v:shape id="Textbox 3" o:spid="_x0000_s1028" type="#_x0000_t202" style="position:absolute;left:31;top:31;width:29744;height:1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CE0A6E" w:rsidRDefault="00CF157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ПРИНЯТО:</w:t>
                        </w:r>
                      </w:p>
                      <w:p w:rsidR="00CE0A6E" w:rsidRDefault="00CF1575">
                        <w:pPr>
                          <w:ind w:left="105" w:right="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Общим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собранием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</w:t>
                        </w:r>
                        <w:r w:rsidR="00604F5C">
                          <w:rPr>
                            <w:sz w:val="24"/>
                          </w:rPr>
                          <w:t>аботников Протокол от 27.02.2024</w:t>
                        </w:r>
                        <w:r>
                          <w:rPr>
                            <w:sz w:val="24"/>
                          </w:rPr>
                          <w:t xml:space="preserve"> г. № </w:t>
                        </w:r>
                        <w:r w:rsidR="00604F5C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E0A6E" w:rsidRDefault="00CF1575">
                        <w:pPr>
                          <w:spacing w:before="254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УЧЕТОМ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МНЕНИЯ:</w:t>
                        </w:r>
                      </w:p>
                      <w:p w:rsidR="00CE0A6E" w:rsidRDefault="00CF1575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МДОАУ</w:t>
                        </w:r>
                      </w:p>
                      <w:p w:rsidR="00CE0A6E" w:rsidRDefault="00CF1575">
                        <w:pPr>
                          <w:ind w:left="105" w:right="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r w:rsidR="00604F5C">
                          <w:rPr>
                            <w:sz w:val="24"/>
                          </w:rPr>
                          <w:t>Детский сад № 55</w:t>
                        </w:r>
                        <w:r>
                          <w:rPr>
                            <w:sz w:val="24"/>
                          </w:rPr>
                          <w:t>» г. Орска» Протокол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604F5C">
                          <w:rPr>
                            <w:sz w:val="24"/>
                          </w:rPr>
                          <w:t>27.02.2024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="00604F5C">
                          <w:rPr>
                            <w:spacing w:val="-9"/>
                            <w:sz w:val="24"/>
                          </w:rPr>
                          <w:t>0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ind w:left="0" w:firstLine="0"/>
        <w:rPr>
          <w:sz w:val="28"/>
        </w:rPr>
      </w:pPr>
    </w:p>
    <w:p w:rsidR="00CE0A6E" w:rsidRDefault="00CE0A6E">
      <w:pPr>
        <w:pStyle w:val="a3"/>
        <w:spacing w:before="253"/>
        <w:ind w:left="0" w:firstLine="0"/>
        <w:rPr>
          <w:sz w:val="28"/>
        </w:rPr>
      </w:pPr>
    </w:p>
    <w:p w:rsidR="00CE0A6E" w:rsidRDefault="00CF1575">
      <w:pPr>
        <w:ind w:left="891" w:right="60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E0A6E" w:rsidRDefault="00CF1575">
      <w:pPr>
        <w:spacing w:before="48" w:line="276" w:lineRule="auto"/>
        <w:ind w:left="889" w:right="60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 по дополнительным общеобразовательным программам муниципального дошкольного образовательного автономного</w:t>
      </w:r>
    </w:p>
    <w:p w:rsidR="00CE0A6E" w:rsidRDefault="00CF1575">
      <w:pPr>
        <w:spacing w:line="276" w:lineRule="auto"/>
        <w:ind w:left="719" w:right="434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604F5C">
        <w:rPr>
          <w:b/>
          <w:sz w:val="28"/>
        </w:rPr>
        <w:t xml:space="preserve">Детский сад № 55 «Солнышко» общеразвивающего вида с приоритетным осуществлением физического развития воспитанников </w:t>
      </w:r>
      <w:r>
        <w:rPr>
          <w:b/>
          <w:sz w:val="28"/>
        </w:rPr>
        <w:t>г. Орска»</w:t>
      </w: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ind w:left="0" w:firstLine="0"/>
        <w:rPr>
          <w:b/>
          <w:sz w:val="28"/>
        </w:rPr>
      </w:pPr>
    </w:p>
    <w:p w:rsidR="00CE0A6E" w:rsidRDefault="00CE0A6E">
      <w:pPr>
        <w:pStyle w:val="a3"/>
        <w:spacing w:before="170"/>
        <w:ind w:left="0" w:firstLine="0"/>
        <w:rPr>
          <w:b/>
          <w:sz w:val="28"/>
        </w:rPr>
      </w:pPr>
    </w:p>
    <w:p w:rsidR="00CE0A6E" w:rsidRDefault="00CF1575">
      <w:pPr>
        <w:ind w:left="891" w:right="603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>
        <w:rPr>
          <w:b/>
          <w:spacing w:val="-4"/>
          <w:sz w:val="24"/>
        </w:rPr>
        <w:t>Орск</w:t>
      </w:r>
    </w:p>
    <w:p w:rsidR="00CE0A6E" w:rsidRDefault="00CE0A6E">
      <w:pPr>
        <w:jc w:val="center"/>
        <w:rPr>
          <w:b/>
          <w:sz w:val="24"/>
        </w:rPr>
        <w:sectPr w:rsidR="00CE0A6E">
          <w:type w:val="continuous"/>
          <w:pgSz w:w="11910" w:h="16840"/>
          <w:pgMar w:top="1120" w:right="708" w:bottom="280" w:left="1275" w:header="720" w:footer="720" w:gutter="0"/>
          <w:cols w:space="720"/>
        </w:sectPr>
      </w:pPr>
    </w:p>
    <w:p w:rsidR="00CE0A6E" w:rsidRDefault="00CF1575">
      <w:pPr>
        <w:pStyle w:val="a4"/>
        <w:numPr>
          <w:ilvl w:val="0"/>
          <w:numId w:val="5"/>
        </w:numPr>
        <w:tabs>
          <w:tab w:val="left" w:pos="4459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E0A6E" w:rsidRDefault="00CE0A6E">
      <w:pPr>
        <w:pStyle w:val="a3"/>
        <w:ind w:left="0" w:firstLine="0"/>
        <w:rPr>
          <w:b/>
        </w:rPr>
      </w:pPr>
    </w:p>
    <w:p w:rsidR="00CE0A6E" w:rsidRPr="00604F5C" w:rsidRDefault="00CF1575" w:rsidP="00604F5C">
      <w:pPr>
        <w:pStyle w:val="a4"/>
        <w:numPr>
          <w:ilvl w:val="1"/>
          <w:numId w:val="5"/>
        </w:numPr>
        <w:tabs>
          <w:tab w:val="left" w:pos="1593"/>
        </w:tabs>
        <w:ind w:right="139"/>
        <w:jc w:val="both"/>
        <w:rPr>
          <w:sz w:val="24"/>
        </w:rPr>
      </w:pPr>
      <w:proofErr w:type="gramStart"/>
      <w:r>
        <w:rPr>
          <w:sz w:val="24"/>
        </w:rPr>
        <w:t xml:space="preserve">Настоящее </w:t>
      </w:r>
      <w:r>
        <w:rPr>
          <w:b/>
          <w:sz w:val="24"/>
        </w:rPr>
        <w:t>Положение об организации и осуществления образовательной деятельности по дополнительным общеобразовательным программам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(далее – Положение) разработано в соответствии с Федеральным законом № 273-ФЗ 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29.12.2012г. «Об образовании в Российской Федерации» с изменениями на 29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2022 года, Приказом Министерства просвещения Российской Федерации № 629 от 27 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дополнительным общеразвивающим программам», Профессиональным</w:t>
      </w:r>
      <w:proofErr w:type="gramEnd"/>
      <w:r>
        <w:rPr>
          <w:sz w:val="24"/>
        </w:rPr>
        <w:t xml:space="preserve"> стандартом «Педагог дополнительного образования детей и взрослых», утвержденный приказом Министерства труда и социальной защиты Российской Федерации от сентября 2021 г. № 652-н, Постановлением Главного государственного санитарного врача РФ от 28 сентября 2020 г. № 28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молодежи»», Уставом </w:t>
      </w:r>
      <w:r w:rsidR="00604F5C" w:rsidRPr="00604F5C">
        <w:rPr>
          <w:sz w:val="24"/>
        </w:rPr>
        <w:t>муниципального дошкольного образовательного автономного</w:t>
      </w:r>
      <w:r w:rsidR="00604F5C">
        <w:rPr>
          <w:sz w:val="24"/>
        </w:rPr>
        <w:t xml:space="preserve"> </w:t>
      </w:r>
      <w:r w:rsidR="00604F5C" w:rsidRPr="00604F5C">
        <w:rPr>
          <w:sz w:val="24"/>
        </w:rPr>
        <w:t>учреждения «Детский сад № 55 «Солнышко» общеразвивающего вида с приоритетным осуществлением физического развития воспитанников г. Орска»</w:t>
      </w:r>
      <w:r w:rsidRPr="00604F5C">
        <w:rPr>
          <w:spacing w:val="-3"/>
        </w:rPr>
        <w:t xml:space="preserve"> </w:t>
      </w:r>
      <w:r>
        <w:t>(далее</w:t>
      </w:r>
      <w:r w:rsidRPr="00604F5C">
        <w:rPr>
          <w:spacing w:val="-3"/>
        </w:rPr>
        <w:t xml:space="preserve"> </w:t>
      </w:r>
      <w:r>
        <w:t>–</w:t>
      </w:r>
      <w:r w:rsidRPr="00604F5C">
        <w:rPr>
          <w:spacing w:val="-3"/>
        </w:rPr>
        <w:t xml:space="preserve"> </w:t>
      </w:r>
      <w:r w:rsidRPr="00604F5C">
        <w:rPr>
          <w:spacing w:val="-2"/>
        </w:rPr>
        <w:t>Учреждение).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70"/>
        </w:tabs>
        <w:ind w:right="145" w:firstLine="708"/>
        <w:jc w:val="both"/>
        <w:rPr>
          <w:sz w:val="24"/>
        </w:rPr>
      </w:pPr>
      <w:r>
        <w:rPr>
          <w:sz w:val="24"/>
        </w:rPr>
        <w:t>Данное положение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71"/>
        </w:tabs>
        <w:ind w:right="145" w:firstLine="708"/>
        <w:jc w:val="both"/>
        <w:rPr>
          <w:color w:val="2D2D2D"/>
          <w:sz w:val="24"/>
        </w:rPr>
      </w:pPr>
      <w:r>
        <w:rPr>
          <w:sz w:val="24"/>
        </w:rPr>
        <w:t>Образовательная деятельность по дополнительным общеобразовательным программам организуется в целях удовлетворения запроса родителей (законных представителей) во всестороннем развитии воспитанников, их индивидуальных особенностей и интересов и не может быть организована взамен или в рамках основной образовательной деятельности (основных образовательных программ).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965"/>
        </w:tabs>
        <w:ind w:right="145" w:firstLine="708"/>
        <w:jc w:val="both"/>
        <w:rPr>
          <w:sz w:val="24"/>
        </w:rPr>
      </w:pPr>
      <w:r>
        <w:rPr>
          <w:sz w:val="24"/>
        </w:rPr>
        <w:t>Учреждение осуществляет образование по дополнительным общеобразовательным программам, как на платной, так и на бесплатной основе. Образование по дополнительным общеобразовательным программам, оказываемое на платной основе регулируется Порядком оказания платных образовательных услуг 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настоящим Положением.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730"/>
        </w:tabs>
        <w:spacing w:before="1"/>
        <w:ind w:right="145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Руководство деятельностью кружков возлагается на специалистов и воспитателей, которые определены в приказе заведующего Учреждением. Согласно, Федеральному закону № 273-ФЗ, к занятию педагогической деятельностью в государственных и муниципальных дошкольных образовательных учреждениях не допускаются иностранные агенты.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708"/>
        </w:tabs>
        <w:ind w:right="146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Данное Положение об организации образовательной деятельности по дополнительным общеобразовательным программам в Учреждении распространяется на педагогов дополнительного образования Учреждения, осуществляющих образовательную деятельность по дополнительным общеобразовательным программам, а также на членов администрации, выполняющих функции контроля качества реализации дополнительных общеобразовательных программ.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818"/>
        </w:tabs>
        <w:ind w:right="145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Программа составляется педагогами дополнительного образования Учреждения. Контроль полноты и качества реализации Программы осуществляется заведующим и заместителем заведующего Учреждением.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5"/>
        </w:numPr>
        <w:tabs>
          <w:tab w:val="left" w:pos="2528"/>
        </w:tabs>
        <w:ind w:left="2528"/>
        <w:jc w:val="left"/>
        <w:rPr>
          <w:color w:val="2D2D2D"/>
        </w:rPr>
      </w:pPr>
      <w:r>
        <w:rPr>
          <w:color w:val="2D2D2D"/>
        </w:rPr>
        <w:t>Структура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программы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дополнительного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образования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09"/>
        </w:tabs>
        <w:ind w:left="1509" w:hanging="360"/>
        <w:jc w:val="left"/>
        <w:rPr>
          <w:color w:val="2D2D2D"/>
        </w:rPr>
      </w:pPr>
      <w:r>
        <w:rPr>
          <w:color w:val="2D2D2D"/>
          <w:sz w:val="24"/>
        </w:rPr>
        <w:t>Структура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выглядит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следующим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образом: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Титульный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лист;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Пояснительная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записка;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Учебный</w:t>
      </w:r>
      <w:r>
        <w:rPr>
          <w:color w:val="2D2D2D"/>
          <w:spacing w:val="-4"/>
          <w:sz w:val="24"/>
        </w:rPr>
        <w:t xml:space="preserve"> план;</w:t>
      </w:r>
    </w:p>
    <w:p w:rsidR="00CE0A6E" w:rsidRDefault="00CE0A6E">
      <w:pPr>
        <w:pStyle w:val="a4"/>
        <w:jc w:val="left"/>
        <w:rPr>
          <w:sz w:val="24"/>
        </w:rPr>
        <w:sectPr w:rsidR="00CE0A6E">
          <w:pgSz w:w="11910" w:h="16840"/>
          <w:pgMar w:top="1040" w:right="708" w:bottom="280" w:left="1275" w:header="720" w:footer="720" w:gutter="0"/>
          <w:cols w:space="720"/>
        </w:sectPr>
      </w:pP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spacing w:before="76"/>
        <w:ind w:left="428" w:hanging="359"/>
        <w:jc w:val="left"/>
        <w:rPr>
          <w:sz w:val="24"/>
        </w:rPr>
      </w:pPr>
      <w:r>
        <w:rPr>
          <w:color w:val="2D2D2D"/>
          <w:sz w:val="24"/>
        </w:rPr>
        <w:lastRenderedPageBreak/>
        <w:t>Содержание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изучаемого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курса;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pacing w:val="-2"/>
          <w:sz w:val="24"/>
        </w:rPr>
        <w:t>Организационно-педагогические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условия.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69"/>
        </w:tabs>
        <w:ind w:left="1569" w:hanging="420"/>
        <w:jc w:val="left"/>
        <w:rPr>
          <w:color w:val="2D2D2D"/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титульном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листе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рекомендуется</w:t>
      </w:r>
      <w:r>
        <w:rPr>
          <w:color w:val="2D2D2D"/>
          <w:spacing w:val="-2"/>
          <w:sz w:val="24"/>
        </w:rPr>
        <w:t xml:space="preserve"> указывать: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полное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наименование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учреждения;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где,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утверждена</w:t>
      </w:r>
      <w:r>
        <w:rPr>
          <w:color w:val="2D2D2D"/>
          <w:spacing w:val="-2"/>
          <w:sz w:val="24"/>
        </w:rPr>
        <w:t xml:space="preserve"> программа;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название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программы;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возраст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детей;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срок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программы;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ФИО,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автора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</w:t>
      </w:r>
      <w:proofErr w:type="spellStart"/>
      <w:r>
        <w:rPr>
          <w:color w:val="2D2D2D"/>
          <w:sz w:val="24"/>
        </w:rPr>
        <w:t>ов</w:t>
      </w:r>
      <w:proofErr w:type="spellEnd"/>
      <w:r>
        <w:rPr>
          <w:color w:val="2D2D2D"/>
          <w:sz w:val="24"/>
        </w:rPr>
        <w:t>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программы;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название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города,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населенного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пункта,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котором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реализуется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программа;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год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разработки</w:t>
      </w:r>
      <w:r>
        <w:rPr>
          <w:color w:val="2D2D2D"/>
          <w:spacing w:val="-2"/>
          <w:sz w:val="24"/>
        </w:rPr>
        <w:t xml:space="preserve"> программы.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69"/>
        </w:tabs>
        <w:ind w:left="1569" w:hanging="420"/>
        <w:jc w:val="left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пояснительной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записке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раскрыть: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направленность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программы;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новизну,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отличительные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особенности;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актуальность,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педагогическую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целесообразность;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цель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задачи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программы.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57"/>
        </w:tabs>
        <w:ind w:right="145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Цель программы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 предполагаемый результат образовательного процесса, к которому должны быть направлены все усилия педагога и воспитанников. Она может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16"/>
        </w:tabs>
        <w:ind w:right="149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ключевое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слово,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определяющее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(оказать,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освоить,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д.).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календарный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график;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spacing w:before="1"/>
        <w:ind w:left="428" w:hanging="359"/>
        <w:jc w:val="left"/>
        <w:rPr>
          <w:sz w:val="24"/>
        </w:rPr>
      </w:pPr>
      <w:r>
        <w:rPr>
          <w:color w:val="2D2D2D"/>
          <w:sz w:val="24"/>
        </w:rPr>
        <w:t>формы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занятий;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планируемые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результаты;</w:t>
      </w:r>
    </w:p>
    <w:p w:rsidR="00CE0A6E" w:rsidRDefault="00CF1575">
      <w:pPr>
        <w:pStyle w:val="a4"/>
        <w:numPr>
          <w:ilvl w:val="0"/>
          <w:numId w:val="4"/>
        </w:numPr>
        <w:tabs>
          <w:tab w:val="left" w:pos="429"/>
        </w:tabs>
        <w:ind w:right="151"/>
        <w:jc w:val="left"/>
        <w:rPr>
          <w:sz w:val="24"/>
        </w:rPr>
      </w:pPr>
      <w:r>
        <w:rPr>
          <w:color w:val="2D2D2D"/>
          <w:sz w:val="24"/>
        </w:rPr>
        <w:t>формы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итогов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дополнительной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программы (выставки, фестивали, соревнования, учебно-исследовательские конференции и т.д.).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82"/>
        </w:tabs>
        <w:ind w:right="149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Учебный план дополнительной общеобразовательной программы может содержать перечень разделов, тем, количество часов по каждой теме. Если программа рассчитана более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чем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 обучения, то учебный план составляется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каждый год, 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 остальные разделы программы могут быть общими.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28"/>
        </w:tabs>
        <w:ind w:right="146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Содержание программы дополнительного образования, возможно, отразить через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краткое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описание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(теоретических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видов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занятий)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556"/>
        </w:tabs>
        <w:ind w:left="1556" w:hanging="420"/>
        <w:jc w:val="both"/>
        <w:rPr>
          <w:color w:val="2D2D2D"/>
          <w:sz w:val="24"/>
        </w:rPr>
      </w:pPr>
      <w:r>
        <w:rPr>
          <w:color w:val="2D2D2D"/>
          <w:spacing w:val="-2"/>
          <w:sz w:val="24"/>
        </w:rPr>
        <w:t>Организационно-педагогические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условия:</w:t>
      </w:r>
    </w:p>
    <w:p w:rsidR="00CE0A6E" w:rsidRDefault="00CF1575">
      <w:pPr>
        <w:pStyle w:val="a4"/>
        <w:numPr>
          <w:ilvl w:val="2"/>
          <w:numId w:val="5"/>
        </w:numPr>
        <w:tabs>
          <w:tab w:val="left" w:pos="1854"/>
        </w:tabs>
        <w:ind w:right="146" w:firstLine="708"/>
        <w:jc w:val="both"/>
        <w:rPr>
          <w:sz w:val="24"/>
        </w:rPr>
      </w:pPr>
      <w:r>
        <w:rPr>
          <w:color w:val="2D2D2D"/>
          <w:sz w:val="24"/>
        </w:rPr>
        <w:t xml:space="preserve">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</w:t>
      </w:r>
      <w:proofErr w:type="gramStart"/>
      <w:r>
        <w:rPr>
          <w:color w:val="2D2D2D"/>
          <w:sz w:val="24"/>
        </w:rPr>
        <w:t>дидактический</w:t>
      </w:r>
      <w:proofErr w:type="gramEnd"/>
      <w:r>
        <w:rPr>
          <w:color w:val="2D2D2D"/>
          <w:sz w:val="24"/>
        </w:rPr>
        <w:t xml:space="preserve"> и игровой материалы.</w:t>
      </w:r>
    </w:p>
    <w:p w:rsidR="00CE0A6E" w:rsidRDefault="00CF1575">
      <w:pPr>
        <w:pStyle w:val="a4"/>
        <w:numPr>
          <w:ilvl w:val="2"/>
          <w:numId w:val="5"/>
        </w:numPr>
        <w:tabs>
          <w:tab w:val="left" w:pos="1750"/>
        </w:tabs>
        <w:ind w:right="146" w:firstLine="708"/>
        <w:jc w:val="both"/>
        <w:rPr>
          <w:sz w:val="24"/>
        </w:rPr>
      </w:pPr>
      <w:r>
        <w:rPr>
          <w:color w:val="2D2D2D"/>
          <w:sz w:val="24"/>
        </w:rPr>
        <w:t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</w:p>
    <w:p w:rsidR="00CE0A6E" w:rsidRDefault="00CF1575">
      <w:pPr>
        <w:pStyle w:val="a4"/>
        <w:numPr>
          <w:ilvl w:val="2"/>
          <w:numId w:val="5"/>
        </w:numPr>
        <w:tabs>
          <w:tab w:val="left" w:pos="1985"/>
        </w:tabs>
        <w:ind w:right="152" w:firstLine="861"/>
        <w:jc w:val="both"/>
        <w:rPr>
          <w:sz w:val="24"/>
        </w:rPr>
      </w:pPr>
      <w:proofErr w:type="gramStart"/>
      <w:r>
        <w:rPr>
          <w:color w:val="2D2D2D"/>
          <w:sz w:val="24"/>
        </w:rPr>
        <w:t xml:space="preserve">Основными формами проведения </w:t>
      </w:r>
      <w:r w:rsidR="00604F5C">
        <w:rPr>
          <w:color w:val="2D2D2D"/>
          <w:sz w:val="24"/>
        </w:rPr>
        <w:t>занятий могут быть: занятия</w:t>
      </w:r>
      <w:r>
        <w:rPr>
          <w:color w:val="2D2D2D"/>
          <w:sz w:val="24"/>
        </w:rPr>
        <w:t>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CE0A6E" w:rsidRDefault="00CE0A6E">
      <w:pPr>
        <w:pStyle w:val="a4"/>
        <w:rPr>
          <w:sz w:val="24"/>
        </w:rPr>
        <w:sectPr w:rsidR="00CE0A6E">
          <w:pgSz w:w="11910" w:h="16840"/>
          <w:pgMar w:top="1040" w:right="708" w:bottom="280" w:left="1275" w:header="720" w:footer="720" w:gutter="0"/>
          <w:cols w:space="720"/>
        </w:sectPr>
      </w:pPr>
    </w:p>
    <w:p w:rsidR="00CE0A6E" w:rsidRDefault="00CF1575">
      <w:pPr>
        <w:pStyle w:val="a4"/>
        <w:numPr>
          <w:ilvl w:val="2"/>
          <w:numId w:val="5"/>
        </w:numPr>
        <w:tabs>
          <w:tab w:val="left" w:pos="1968"/>
        </w:tabs>
        <w:spacing w:before="76"/>
        <w:ind w:right="147" w:firstLine="708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Приводится список рекомендуемой и используемой литературы. Указываются: </w:t>
      </w:r>
      <w:proofErr w:type="gramStart"/>
      <w:r>
        <w:rPr>
          <w:color w:val="2D2D2D"/>
          <w:sz w:val="24"/>
        </w:rPr>
        <w:t>Ф.И.О. автора, заглавие, подзаголовок, составитель, редактор, художник, место издания, издательство, год издания, иллюстрации.</w:t>
      </w:r>
      <w:proofErr w:type="gramEnd"/>
    </w:p>
    <w:p w:rsidR="00CE0A6E" w:rsidRDefault="00CF1575">
      <w:pPr>
        <w:pStyle w:val="a4"/>
        <w:numPr>
          <w:ilvl w:val="1"/>
          <w:numId w:val="5"/>
        </w:numPr>
        <w:tabs>
          <w:tab w:val="left" w:pos="1642"/>
        </w:tabs>
        <w:ind w:right="147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Приложения. Не обязательный раздел, в который могут быть включены: дидактические материалы, план методической работы педагога, план учебн</w:t>
      </w:r>
      <w:proofErr w:type="gramStart"/>
      <w:r>
        <w:rPr>
          <w:color w:val="2D2D2D"/>
          <w:sz w:val="24"/>
        </w:rPr>
        <w:t>о-</w:t>
      </w:r>
      <w:proofErr w:type="gramEnd"/>
      <w:r>
        <w:rPr>
          <w:color w:val="2D2D2D"/>
          <w:sz w:val="24"/>
        </w:rPr>
        <w:t xml:space="preserve"> воспитательной работы и т. д.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5"/>
        </w:numPr>
        <w:tabs>
          <w:tab w:val="left" w:pos="3083"/>
        </w:tabs>
        <w:ind w:left="3083" w:hanging="240"/>
        <w:jc w:val="both"/>
        <w:rPr>
          <w:color w:val="2D2D2D"/>
        </w:rPr>
      </w:pP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оформлению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программы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28"/>
        </w:tabs>
        <w:ind w:right="150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Набор текста производится в текстовом редакторе </w:t>
      </w:r>
      <w:proofErr w:type="spellStart"/>
      <w:r>
        <w:rPr>
          <w:color w:val="2D2D2D"/>
          <w:sz w:val="24"/>
        </w:rPr>
        <w:t>MicrosoftWord</w:t>
      </w:r>
      <w:proofErr w:type="spellEnd"/>
      <w:r>
        <w:rPr>
          <w:color w:val="2D2D2D"/>
          <w:sz w:val="24"/>
        </w:rPr>
        <w:t xml:space="preserve"> с одной стороны листа формата А</w:t>
      </w:r>
      <w:proofErr w:type="gramStart"/>
      <w:r>
        <w:rPr>
          <w:color w:val="2D2D2D"/>
          <w:sz w:val="24"/>
        </w:rPr>
        <w:t>4</w:t>
      </w:r>
      <w:proofErr w:type="gramEnd"/>
      <w:r>
        <w:rPr>
          <w:color w:val="2D2D2D"/>
          <w:sz w:val="24"/>
        </w:rPr>
        <w:t xml:space="preserve">, тип шрифта: </w:t>
      </w:r>
      <w:proofErr w:type="spellStart"/>
      <w:r>
        <w:rPr>
          <w:color w:val="2D2D2D"/>
          <w:sz w:val="24"/>
        </w:rPr>
        <w:t>TimesNewRoman</w:t>
      </w:r>
      <w:proofErr w:type="spellEnd"/>
      <w:r>
        <w:rPr>
          <w:color w:val="2D2D2D"/>
          <w:sz w:val="24"/>
        </w:rPr>
        <w:t xml:space="preserve">, размер — 12 (14) пт. межстрочный интервал одинарный, переносы в тексте не ставятся, выравнивание по </w:t>
      </w:r>
      <w:r>
        <w:rPr>
          <w:color w:val="2D2D2D"/>
          <w:spacing w:val="-2"/>
          <w:sz w:val="24"/>
        </w:rPr>
        <w:t>ширине.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69"/>
        </w:tabs>
        <w:ind w:right="150" w:firstLine="793"/>
        <w:jc w:val="both"/>
        <w:rPr>
          <w:color w:val="2D2D2D"/>
          <w:sz w:val="24"/>
        </w:rPr>
      </w:pPr>
      <w:r>
        <w:rPr>
          <w:color w:val="2D2D2D"/>
          <w:sz w:val="24"/>
        </w:rPr>
        <w:t>По контуру листа оставляются поля: левое и нижнее — 25 мм, верхнее – 20 мм, правое – 10 мм.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675"/>
        </w:tabs>
        <w:ind w:right="147" w:firstLine="797"/>
        <w:jc w:val="both"/>
        <w:rPr>
          <w:color w:val="2D2D2D"/>
          <w:sz w:val="24"/>
        </w:rPr>
      </w:pPr>
      <w:r>
        <w:rPr>
          <w:color w:val="2D2D2D"/>
          <w:sz w:val="24"/>
        </w:rPr>
        <w:t>Страницы программы дополнительного образования нумеруются, титульный лист считается первым, но не подлежит нумерации.</w:t>
      </w:r>
    </w:p>
    <w:p w:rsidR="00CE0A6E" w:rsidRDefault="00CF1575">
      <w:pPr>
        <w:pStyle w:val="a4"/>
        <w:numPr>
          <w:ilvl w:val="1"/>
          <w:numId w:val="5"/>
        </w:numPr>
        <w:tabs>
          <w:tab w:val="left" w:pos="1717"/>
        </w:tabs>
        <w:ind w:right="152" w:firstLine="817"/>
        <w:jc w:val="both"/>
        <w:rPr>
          <w:color w:val="2D2D2D"/>
          <w:sz w:val="24"/>
        </w:rPr>
      </w:pPr>
      <w:r>
        <w:rPr>
          <w:color w:val="2D2D2D"/>
          <w:sz w:val="24"/>
        </w:rPr>
        <w:t>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3"/>
        </w:numPr>
        <w:tabs>
          <w:tab w:val="left" w:pos="3593"/>
        </w:tabs>
        <w:ind w:right="1672" w:firstLine="554"/>
        <w:jc w:val="both"/>
      </w:pPr>
      <w:r>
        <w:rPr>
          <w:color w:val="2D2D2D"/>
        </w:rPr>
        <w:t>Порядок принятия и утверждения дополнительной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общеобразовательной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программы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868"/>
        </w:tabs>
        <w:ind w:right="148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Дополнительная общеобразовательная программа дополнительного образования воспитанников Учреждения обновляется ежегодно, согласовывается на Педагогическом совете ежегодно, утверждается приказом заведующего Учреждением.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849"/>
        </w:tabs>
        <w:ind w:right="145" w:firstLine="883"/>
        <w:jc w:val="both"/>
        <w:rPr>
          <w:color w:val="2D2D2D"/>
          <w:sz w:val="24"/>
        </w:rPr>
      </w:pPr>
      <w:r>
        <w:rPr>
          <w:color w:val="2D2D2D"/>
          <w:sz w:val="24"/>
        </w:rPr>
        <w:t>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со ссылкой на приказ по Учреждению (номер приказа и дата подписания приказа).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3"/>
        </w:numPr>
        <w:tabs>
          <w:tab w:val="left" w:pos="3979"/>
        </w:tabs>
        <w:spacing w:before="1"/>
        <w:ind w:left="3979"/>
        <w:jc w:val="both"/>
      </w:pPr>
      <w:r>
        <w:rPr>
          <w:color w:val="2D2D2D"/>
        </w:rPr>
        <w:t>Организация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деятельности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80"/>
        </w:tabs>
        <w:ind w:left="1149" w:right="148" w:firstLine="0"/>
        <w:jc w:val="both"/>
        <w:rPr>
          <w:sz w:val="24"/>
        </w:rPr>
      </w:pPr>
      <w:r>
        <w:rPr>
          <w:sz w:val="24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E0A6E" w:rsidRDefault="00CF1575">
      <w:pPr>
        <w:pStyle w:val="a4"/>
        <w:numPr>
          <w:ilvl w:val="0"/>
          <w:numId w:val="2"/>
        </w:numPr>
        <w:tabs>
          <w:tab w:val="left" w:pos="1040"/>
        </w:tabs>
        <w:ind w:right="149" w:firstLine="265"/>
        <w:rPr>
          <w:sz w:val="24"/>
        </w:rPr>
      </w:pPr>
      <w:r>
        <w:rPr>
          <w:sz w:val="24"/>
        </w:rPr>
        <w:t xml:space="preserve">обеспечение духовно-нравственного, гражданско-патриотического воспитания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E0A6E" w:rsidRDefault="00CF1575">
      <w:pPr>
        <w:pStyle w:val="a4"/>
        <w:numPr>
          <w:ilvl w:val="0"/>
          <w:numId w:val="2"/>
        </w:numPr>
        <w:tabs>
          <w:tab w:val="left" w:pos="628"/>
        </w:tabs>
        <w:ind w:left="628" w:hanging="13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798"/>
        </w:tabs>
        <w:ind w:right="154" w:firstLine="145"/>
        <w:rPr>
          <w:sz w:val="24"/>
        </w:rPr>
      </w:pPr>
      <w:r>
        <w:rPr>
          <w:sz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644"/>
        </w:tabs>
        <w:ind w:right="146" w:firstLine="67"/>
        <w:rPr>
          <w:sz w:val="24"/>
        </w:rPr>
      </w:pPr>
      <w:r>
        <w:rPr>
          <w:sz w:val="24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628"/>
        </w:tabs>
        <w:ind w:left="628" w:hanging="139"/>
        <w:rPr>
          <w:sz w:val="24"/>
        </w:rPr>
      </w:pP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628"/>
        </w:tabs>
        <w:ind w:left="628" w:hanging="139"/>
        <w:rPr>
          <w:sz w:val="24"/>
        </w:rPr>
      </w:pPr>
      <w:r>
        <w:rPr>
          <w:sz w:val="24"/>
        </w:rPr>
        <w:t>профессиональную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628"/>
        </w:tabs>
        <w:ind w:left="628" w:hanging="139"/>
        <w:rPr>
          <w:sz w:val="24"/>
        </w:rPr>
      </w:pPr>
      <w:r>
        <w:rPr>
          <w:sz w:val="24"/>
        </w:rPr>
        <w:t>выявление,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CE0A6E" w:rsidRDefault="00CF1575">
      <w:pPr>
        <w:pStyle w:val="a4"/>
        <w:numPr>
          <w:ilvl w:val="1"/>
          <w:numId w:val="2"/>
        </w:numPr>
        <w:tabs>
          <w:tab w:val="left" w:pos="746"/>
        </w:tabs>
        <w:ind w:right="144" w:firstLine="119"/>
        <w:rPr>
          <w:sz w:val="24"/>
        </w:rPr>
      </w:pPr>
      <w:r>
        <w:rPr>
          <w:sz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860"/>
        </w:tabs>
        <w:ind w:right="145" w:firstLine="708"/>
        <w:jc w:val="both"/>
        <w:rPr>
          <w:sz w:val="24"/>
        </w:rPr>
      </w:pPr>
      <w:r>
        <w:rPr>
          <w:sz w:val="24"/>
        </w:rPr>
        <w:t>Учреждение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72"/>
        </w:tabs>
        <w:ind w:right="146" w:firstLine="708"/>
        <w:jc w:val="both"/>
        <w:rPr>
          <w:sz w:val="24"/>
        </w:rPr>
      </w:pPr>
      <w:r>
        <w:rPr>
          <w:sz w:val="24"/>
        </w:rPr>
        <w:t>Учреждение может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CE0A6E" w:rsidRDefault="00CE0A6E">
      <w:pPr>
        <w:pStyle w:val="a4"/>
        <w:rPr>
          <w:sz w:val="24"/>
        </w:rPr>
        <w:sectPr w:rsidR="00CE0A6E">
          <w:pgSz w:w="11910" w:h="16840"/>
          <w:pgMar w:top="1040" w:right="708" w:bottom="280" w:left="1275" w:header="720" w:footer="720" w:gutter="0"/>
          <w:cols w:space="720"/>
        </w:sectPr>
      </w:pPr>
    </w:p>
    <w:p w:rsidR="00CE0A6E" w:rsidRDefault="00CF1575">
      <w:pPr>
        <w:pStyle w:val="a4"/>
        <w:numPr>
          <w:ilvl w:val="1"/>
          <w:numId w:val="3"/>
        </w:numPr>
        <w:tabs>
          <w:tab w:val="left" w:pos="1602"/>
        </w:tabs>
        <w:spacing w:before="76"/>
        <w:ind w:right="145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Учреждение может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</w:t>
      </w:r>
      <w:r>
        <w:rPr>
          <w:spacing w:val="40"/>
          <w:sz w:val="24"/>
        </w:rPr>
        <w:t xml:space="preserve"> </w:t>
      </w:r>
      <w:r>
        <w:rPr>
          <w:sz w:val="24"/>
        </w:rPr>
        <w:t>ансамбли, театры, мастерские, школы) (далее - объединения), а также индивидуально.</w:t>
      </w:r>
      <w:proofErr w:type="gramEnd"/>
    </w:p>
    <w:p w:rsidR="00CE0A6E" w:rsidRDefault="00CF1575">
      <w:pPr>
        <w:pStyle w:val="a4"/>
        <w:numPr>
          <w:ilvl w:val="1"/>
          <w:numId w:val="3"/>
        </w:numPr>
        <w:tabs>
          <w:tab w:val="left" w:pos="1638"/>
        </w:tabs>
        <w:ind w:right="147" w:firstLine="708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</w:t>
      </w:r>
      <w:r>
        <w:rPr>
          <w:spacing w:val="-2"/>
          <w:sz w:val="24"/>
        </w:rPr>
        <w:t>Учреждения.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86"/>
        </w:tabs>
        <w:ind w:right="146" w:firstLine="708"/>
        <w:jc w:val="both"/>
        <w:rPr>
          <w:sz w:val="24"/>
        </w:rPr>
      </w:pPr>
      <w:r>
        <w:rPr>
          <w:sz w:val="24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краеведческой, социально-гуманитарной).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98"/>
        </w:tabs>
        <w:ind w:right="151" w:firstLine="708"/>
        <w:jc w:val="both"/>
        <w:rPr>
          <w:sz w:val="24"/>
        </w:rPr>
      </w:pPr>
      <w:r>
        <w:rPr>
          <w:sz w:val="24"/>
        </w:rPr>
        <w:t>Занятия в объединениях могут проводиться по группам, индивидуально или всем составом объединения.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04"/>
        </w:tabs>
        <w:ind w:right="144" w:firstLine="708"/>
        <w:jc w:val="both"/>
        <w:rPr>
          <w:sz w:val="24"/>
        </w:rPr>
      </w:pPr>
      <w:r>
        <w:rPr>
          <w:sz w:val="24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обучающихся Учреждением по представлению педагогов дополнительного образования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00"/>
        </w:tabs>
        <w:ind w:right="146" w:firstLine="708"/>
        <w:jc w:val="both"/>
        <w:rPr>
          <w:sz w:val="24"/>
        </w:rPr>
      </w:pPr>
      <w:r>
        <w:rPr>
          <w:sz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12"/>
        </w:tabs>
        <w:ind w:right="149" w:firstLine="708"/>
        <w:jc w:val="both"/>
        <w:rPr>
          <w:sz w:val="24"/>
        </w:rPr>
      </w:pPr>
      <w:r>
        <w:rPr>
          <w:sz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34"/>
        </w:tabs>
        <w:ind w:right="148" w:firstLine="708"/>
        <w:jc w:val="both"/>
        <w:rPr>
          <w:sz w:val="24"/>
        </w:rPr>
      </w:pPr>
      <w:r>
        <w:rPr>
          <w:sz w:val="24"/>
        </w:rPr>
        <w:t xml:space="preserve">Форма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 общеобразовательным программам – очная, язык обучения – русский.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2038"/>
        </w:tabs>
        <w:spacing w:before="1"/>
        <w:ind w:right="146" w:firstLine="708"/>
        <w:jc w:val="both"/>
        <w:rPr>
          <w:sz w:val="24"/>
        </w:rPr>
      </w:pPr>
      <w:r>
        <w:rPr>
          <w:sz w:val="24"/>
        </w:rPr>
        <w:t>Дополнительные общеобразовательные программы реализуются Учреждением как самостоятельно, так и посредством сетевых форм их реализации.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24"/>
        </w:tabs>
        <w:ind w:right="147" w:firstLine="708"/>
        <w:jc w:val="both"/>
        <w:rPr>
          <w:sz w:val="24"/>
        </w:rPr>
      </w:pPr>
      <w:r>
        <w:rPr>
          <w:sz w:val="24"/>
        </w:rPr>
        <w:t>Учреждение может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836"/>
        </w:tabs>
        <w:ind w:right="144" w:firstLine="708"/>
        <w:jc w:val="both"/>
        <w:rPr>
          <w:sz w:val="24"/>
        </w:rPr>
      </w:pPr>
      <w:r>
        <w:rPr>
          <w:sz w:val="24"/>
        </w:rPr>
        <w:t>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930"/>
        </w:tabs>
        <w:ind w:right="144" w:firstLine="708"/>
        <w:jc w:val="both"/>
        <w:rPr>
          <w:sz w:val="24"/>
        </w:rPr>
      </w:pPr>
      <w:r>
        <w:rPr>
          <w:sz w:val="24"/>
        </w:rPr>
        <w:t>При реализации дополнительных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828"/>
        </w:tabs>
        <w:ind w:right="146" w:firstLine="708"/>
        <w:jc w:val="both"/>
        <w:rPr>
          <w:sz w:val="24"/>
        </w:rPr>
      </w:pPr>
      <w:r>
        <w:rPr>
          <w:sz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16"/>
        </w:tabs>
        <w:ind w:right="148" w:firstLine="708"/>
        <w:jc w:val="both"/>
        <w:rPr>
          <w:sz w:val="24"/>
        </w:rPr>
      </w:pPr>
      <w:r>
        <w:rPr>
          <w:sz w:val="24"/>
        </w:rPr>
        <w:t>Учреждение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930"/>
        </w:tabs>
        <w:ind w:right="144" w:firstLine="708"/>
        <w:jc w:val="both"/>
        <w:rPr>
          <w:sz w:val="24"/>
        </w:rPr>
      </w:pPr>
      <w:r>
        <w:rPr>
          <w:sz w:val="24"/>
        </w:rPr>
        <w:t>При реализации дополнительных общеобразовательных программ Учреждение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CE0A6E" w:rsidRDefault="00CE0A6E">
      <w:pPr>
        <w:pStyle w:val="a4"/>
        <w:rPr>
          <w:sz w:val="24"/>
        </w:rPr>
        <w:sectPr w:rsidR="00CE0A6E">
          <w:pgSz w:w="11910" w:h="16840"/>
          <w:pgMar w:top="1040" w:right="708" w:bottom="280" w:left="1275" w:header="720" w:footer="720" w:gutter="0"/>
          <w:cols w:space="720"/>
        </w:sectPr>
      </w:pPr>
    </w:p>
    <w:p w:rsidR="00CE0A6E" w:rsidRDefault="00CF1575">
      <w:pPr>
        <w:pStyle w:val="a4"/>
        <w:numPr>
          <w:ilvl w:val="1"/>
          <w:numId w:val="3"/>
        </w:numPr>
        <w:tabs>
          <w:tab w:val="left" w:pos="2028"/>
        </w:tabs>
        <w:spacing w:before="76"/>
        <w:ind w:right="137" w:firstLine="708"/>
        <w:jc w:val="both"/>
        <w:rPr>
          <w:sz w:val="24"/>
        </w:rPr>
      </w:pPr>
      <w:r>
        <w:rPr>
          <w:sz w:val="24"/>
        </w:rPr>
        <w:lastRenderedPageBreak/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08"/>
        </w:tabs>
        <w:ind w:right="146" w:firstLine="708"/>
        <w:jc w:val="both"/>
        <w:rPr>
          <w:sz w:val="24"/>
        </w:rPr>
      </w:pPr>
      <w:r>
        <w:rPr>
          <w:sz w:val="24"/>
        </w:rPr>
        <w:t>Учреждение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и успешно прошедших промежуточную аттестацию не менее чем за два года обучения.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80"/>
        </w:tabs>
        <w:ind w:right="150" w:firstLine="708"/>
        <w:jc w:val="both"/>
        <w:rPr>
          <w:sz w:val="24"/>
        </w:rPr>
      </w:pPr>
      <w:r>
        <w:rPr>
          <w:sz w:val="24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78"/>
        </w:tabs>
        <w:ind w:right="145" w:firstLine="708"/>
        <w:jc w:val="both"/>
        <w:rPr>
          <w:sz w:val="24"/>
        </w:rPr>
      </w:pPr>
      <w:r>
        <w:rPr>
          <w:sz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78"/>
        </w:tabs>
        <w:ind w:right="148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 и периодичность проведения промежуточной аттестации обучающихся.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3"/>
        </w:numPr>
        <w:tabs>
          <w:tab w:val="left" w:pos="4692"/>
        </w:tabs>
        <w:ind w:left="4692" w:hanging="240"/>
        <w:jc w:val="both"/>
      </w:pPr>
      <w:r>
        <w:rPr>
          <w:color w:val="2D2D2D"/>
          <w:spacing w:val="-2"/>
        </w:rPr>
        <w:t>Контроль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710"/>
        </w:tabs>
        <w:ind w:right="148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Контроль осуществления дополнительного образования в Учреждении выполняется заведующим в соответствии с планом контрольной деятельности.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50"/>
        </w:tabs>
        <w:spacing w:before="1"/>
        <w:ind w:right="146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Самоанализ проводится педагогом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56"/>
        </w:tabs>
        <w:ind w:left="1556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Контроль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содержит: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rPr>
          <w:sz w:val="24"/>
        </w:rPr>
      </w:pPr>
      <w:r>
        <w:rPr>
          <w:color w:val="2D2D2D"/>
          <w:sz w:val="24"/>
        </w:rPr>
        <w:t>соблюдение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законодательной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базы;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rPr>
          <w:sz w:val="24"/>
        </w:rPr>
      </w:pPr>
      <w:r>
        <w:rPr>
          <w:color w:val="2D2D2D"/>
          <w:sz w:val="24"/>
        </w:rPr>
        <w:t>порядок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документального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оформления;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50"/>
        <w:rPr>
          <w:sz w:val="24"/>
        </w:rPr>
      </w:pPr>
      <w:r>
        <w:rPr>
          <w:color w:val="2D2D2D"/>
          <w:sz w:val="24"/>
        </w:rPr>
        <w:t xml:space="preserve">анализ и экспертную оценку </w:t>
      </w:r>
      <w:proofErr w:type="gramStart"/>
      <w:r>
        <w:rPr>
          <w:color w:val="2D2D2D"/>
          <w:sz w:val="24"/>
        </w:rPr>
        <w:t>эффективности результатов деятельности руководителей кружков</w:t>
      </w:r>
      <w:proofErr w:type="gramEnd"/>
      <w:r>
        <w:rPr>
          <w:color w:val="2D2D2D"/>
          <w:sz w:val="24"/>
        </w:rPr>
        <w:t xml:space="preserve">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секций, разработка предложений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распространению положительного опыта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устранению негативных тенденций;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52"/>
        <w:rPr>
          <w:sz w:val="24"/>
        </w:rPr>
      </w:pPr>
      <w:r>
        <w:rPr>
          <w:color w:val="2D2D2D"/>
          <w:sz w:val="24"/>
        </w:rPr>
        <w:t xml:space="preserve">анализ реализации приказов и распоряжений по дополнительному образованию </w:t>
      </w:r>
      <w:r>
        <w:rPr>
          <w:color w:val="2D2D2D"/>
          <w:spacing w:val="-2"/>
          <w:sz w:val="24"/>
        </w:rPr>
        <w:t>дошкольников;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rPr>
          <w:sz w:val="24"/>
        </w:rPr>
      </w:pPr>
      <w:r>
        <w:rPr>
          <w:color w:val="2D2D2D"/>
          <w:sz w:val="24"/>
        </w:rPr>
        <w:t>оказание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методической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руководителям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кружков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секций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2"/>
          <w:sz w:val="24"/>
        </w:rPr>
        <w:t xml:space="preserve"> контроля.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56"/>
        </w:tabs>
        <w:ind w:left="1556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оценке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руководителей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кружков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учитывается: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выполнение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программ,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планов;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дошкольников;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личностно-ориентированный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подход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ребенку;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положительного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эмоционального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микроклимата;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применения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методов,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приемов,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эффективных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работе.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анализу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умение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корректировать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деятельность.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94"/>
        </w:tabs>
        <w:ind w:right="145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Результаты контроля оформляются в виде справки и освещаются на педагогическом совете Учреждения, совещаниях при заведующем, заседаниях методического совета.</w:t>
      </w:r>
    </w:p>
    <w:p w:rsidR="00CE0A6E" w:rsidRDefault="00CE0A6E">
      <w:pPr>
        <w:pStyle w:val="a4"/>
        <w:rPr>
          <w:sz w:val="24"/>
        </w:rPr>
        <w:sectPr w:rsidR="00CE0A6E">
          <w:pgSz w:w="11910" w:h="16840"/>
          <w:pgMar w:top="1040" w:right="708" w:bottom="280" w:left="1275" w:header="720" w:footer="720" w:gutter="0"/>
          <w:cols w:space="720"/>
        </w:sectPr>
      </w:pPr>
    </w:p>
    <w:p w:rsidR="00CE0A6E" w:rsidRDefault="00CF1575">
      <w:pPr>
        <w:pStyle w:val="1"/>
        <w:numPr>
          <w:ilvl w:val="0"/>
          <w:numId w:val="3"/>
        </w:numPr>
        <w:tabs>
          <w:tab w:val="left" w:pos="4295"/>
        </w:tabs>
        <w:spacing w:before="76"/>
        <w:ind w:left="4295"/>
        <w:jc w:val="left"/>
      </w:pPr>
      <w:r>
        <w:rPr>
          <w:color w:val="2D2D2D"/>
        </w:rPr>
        <w:lastRenderedPageBreak/>
        <w:t>Документация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отчетность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56"/>
        </w:tabs>
        <w:ind w:left="1556" w:hanging="420"/>
        <w:jc w:val="left"/>
        <w:rPr>
          <w:color w:val="2D2D2D"/>
          <w:sz w:val="24"/>
        </w:rPr>
      </w:pPr>
      <w:r>
        <w:rPr>
          <w:color w:val="2D2D2D"/>
          <w:sz w:val="24"/>
        </w:rPr>
        <w:t>Руководители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кружков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ведут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следующую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документацию: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программы,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перспективные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планы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(утвержденные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экспертным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советом);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календарные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планы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содержащие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формы,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приемы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работы;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списки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воспитанников;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расписание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деятельности;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журнал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посещаемости;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49"/>
        <w:jc w:val="left"/>
        <w:rPr>
          <w:sz w:val="24"/>
        </w:rPr>
      </w:pPr>
      <w:r>
        <w:rPr>
          <w:color w:val="2D2D2D"/>
          <w:sz w:val="24"/>
        </w:rPr>
        <w:t>методические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материалы (консультации,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варианты анкет,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пакет диагностических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методик, конспекты занятий, досугов, презентаций и др.);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46"/>
        <w:jc w:val="left"/>
        <w:rPr>
          <w:sz w:val="24"/>
        </w:rPr>
      </w:pPr>
      <w:r>
        <w:rPr>
          <w:color w:val="2D2D2D"/>
          <w:sz w:val="24"/>
        </w:rPr>
        <w:t>перспективный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план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досугов,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развлечений,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выставок,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смотров,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конкурсов, </w:t>
      </w:r>
      <w:r>
        <w:rPr>
          <w:color w:val="2D2D2D"/>
          <w:spacing w:val="-2"/>
          <w:sz w:val="24"/>
        </w:rPr>
        <w:t>соревнований;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отчеты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кружков,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секций,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творческих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достижений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воспитанников.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56"/>
        </w:tabs>
        <w:ind w:left="1556" w:hanging="420"/>
        <w:jc w:val="left"/>
        <w:rPr>
          <w:color w:val="2D2D2D"/>
          <w:sz w:val="24"/>
        </w:rPr>
      </w:pPr>
      <w:r>
        <w:rPr>
          <w:color w:val="2D2D2D"/>
          <w:sz w:val="24"/>
        </w:rPr>
        <w:t>Руководители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кружков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представляют: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8"/>
        </w:tabs>
        <w:ind w:left="428" w:hanging="359"/>
        <w:jc w:val="left"/>
        <w:rPr>
          <w:sz w:val="24"/>
        </w:rPr>
      </w:pPr>
      <w:r>
        <w:rPr>
          <w:color w:val="2D2D2D"/>
          <w:sz w:val="24"/>
        </w:rPr>
        <w:t>полный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анализ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методических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мероприятиях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(один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год);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52"/>
        <w:jc w:val="left"/>
        <w:rPr>
          <w:sz w:val="24"/>
        </w:rPr>
      </w:pPr>
      <w:r>
        <w:rPr>
          <w:color w:val="2D2D2D"/>
          <w:sz w:val="24"/>
        </w:rPr>
        <w:t xml:space="preserve">организуют выставки работ, праздники, представления, открытые занятия, соревнования, </w:t>
      </w:r>
      <w:r>
        <w:rPr>
          <w:color w:val="2D2D2D"/>
          <w:spacing w:val="-2"/>
          <w:sz w:val="24"/>
        </w:rPr>
        <w:t>презентации;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  <w:tab w:val="left" w:pos="1868"/>
          <w:tab w:val="left" w:pos="3250"/>
          <w:tab w:val="left" w:pos="4208"/>
          <w:tab w:val="left" w:pos="5031"/>
          <w:tab w:val="left" w:pos="6482"/>
          <w:tab w:val="left" w:pos="7939"/>
        </w:tabs>
        <w:ind w:right="149"/>
        <w:jc w:val="left"/>
        <w:rPr>
          <w:sz w:val="24"/>
        </w:rPr>
      </w:pPr>
      <w:r>
        <w:rPr>
          <w:color w:val="2D2D2D"/>
          <w:spacing w:val="-2"/>
          <w:sz w:val="24"/>
        </w:rPr>
        <w:t>организуют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творческие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отчеты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перед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родителями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(законными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представителями) воспитанников;</w:t>
      </w:r>
    </w:p>
    <w:p w:rsidR="00CE0A6E" w:rsidRDefault="00CF1575">
      <w:pPr>
        <w:pStyle w:val="a4"/>
        <w:numPr>
          <w:ilvl w:val="0"/>
          <w:numId w:val="1"/>
        </w:numPr>
        <w:tabs>
          <w:tab w:val="left" w:pos="429"/>
        </w:tabs>
        <w:ind w:right="148"/>
        <w:jc w:val="left"/>
        <w:rPr>
          <w:sz w:val="24"/>
        </w:rPr>
      </w:pPr>
      <w:r>
        <w:rPr>
          <w:color w:val="2D2D2D"/>
          <w:sz w:val="24"/>
        </w:rPr>
        <w:t>используют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результаты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диагностики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индивидуальных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маршрутах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сопровождения развития ребенка.</w:t>
      </w:r>
    </w:p>
    <w:p w:rsidR="00CE0A6E" w:rsidRDefault="00CE0A6E">
      <w:pPr>
        <w:pStyle w:val="a3"/>
        <w:ind w:left="0" w:firstLine="0"/>
      </w:pPr>
    </w:p>
    <w:p w:rsidR="00CE0A6E" w:rsidRDefault="00CF1575">
      <w:pPr>
        <w:pStyle w:val="1"/>
        <w:numPr>
          <w:ilvl w:val="0"/>
          <w:numId w:val="3"/>
        </w:numPr>
        <w:tabs>
          <w:tab w:val="left" w:pos="3649"/>
        </w:tabs>
        <w:ind w:left="3649" w:hanging="240"/>
        <w:jc w:val="both"/>
      </w:pPr>
      <w:r>
        <w:rPr>
          <w:color w:val="2D2D2D"/>
        </w:rPr>
        <w:t>Заключительные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положения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44"/>
        </w:tabs>
        <w:ind w:right="146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Настоящее Положение об организации и осуществлении образовательной деятельности по Учреждения, принимается на педагогическом совете, согласовывается с родительским комитетом и утверждается (либо вводится в действие) приказом </w:t>
      </w:r>
      <w:proofErr w:type="gramStart"/>
      <w:r>
        <w:rPr>
          <w:color w:val="2D2D2D"/>
          <w:sz w:val="24"/>
        </w:rPr>
        <w:t>заведующего Учреждения</w:t>
      </w:r>
      <w:proofErr w:type="gramEnd"/>
      <w:r>
        <w:rPr>
          <w:color w:val="2D2D2D"/>
          <w:sz w:val="24"/>
        </w:rPr>
        <w:t>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562"/>
        </w:tabs>
        <w:ind w:right="151" w:firstLine="708"/>
        <w:jc w:val="both"/>
        <w:rPr>
          <w:color w:val="2D2D2D"/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изменения и дополнения, вносимые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 настоящее Положение, оформляются в письменной форме в соответствии действующим законодательством Российской </w:t>
      </w:r>
      <w:r>
        <w:rPr>
          <w:color w:val="2D2D2D"/>
          <w:spacing w:val="-2"/>
          <w:sz w:val="24"/>
        </w:rPr>
        <w:t>Федерации.</w:t>
      </w:r>
    </w:p>
    <w:p w:rsidR="00CE0A6E" w:rsidRDefault="00CF1575">
      <w:pPr>
        <w:pStyle w:val="a4"/>
        <w:numPr>
          <w:ilvl w:val="1"/>
          <w:numId w:val="3"/>
        </w:numPr>
        <w:tabs>
          <w:tab w:val="left" w:pos="1643"/>
        </w:tabs>
        <w:spacing w:before="1"/>
        <w:ind w:right="147" w:firstLine="781"/>
        <w:jc w:val="both"/>
        <w:rPr>
          <w:color w:val="2D2D2D"/>
          <w:sz w:val="24"/>
        </w:rPr>
      </w:pPr>
      <w:r>
        <w:rPr>
          <w:color w:val="2D2D2D"/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CE0A6E" w:rsidRPr="00604F5C" w:rsidRDefault="00CF1575" w:rsidP="00604F5C">
      <w:pPr>
        <w:pStyle w:val="a4"/>
        <w:numPr>
          <w:ilvl w:val="1"/>
          <w:numId w:val="3"/>
        </w:numPr>
        <w:tabs>
          <w:tab w:val="left" w:pos="1572"/>
        </w:tabs>
        <w:ind w:right="151" w:firstLine="708"/>
        <w:jc w:val="both"/>
        <w:rPr>
          <w:color w:val="2D2D2D"/>
          <w:sz w:val="24"/>
        </w:rPr>
        <w:sectPr w:rsidR="00CE0A6E" w:rsidRPr="00604F5C">
          <w:pgSz w:w="11910" w:h="16840"/>
          <w:pgMar w:top="1040" w:right="708" w:bottom="280" w:left="1275" w:header="720" w:footer="720" w:gutter="0"/>
          <w:cols w:space="720"/>
        </w:sectPr>
      </w:pPr>
      <w:r>
        <w:rPr>
          <w:color w:val="2D2D2D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</w:t>
      </w:r>
      <w:r w:rsidR="00604F5C">
        <w:rPr>
          <w:color w:val="2D2D2D"/>
          <w:sz w:val="24"/>
        </w:rPr>
        <w:t>я автоматически утрачивает силу.</w:t>
      </w:r>
    </w:p>
    <w:p w:rsidR="00CE0A6E" w:rsidRDefault="00CE0A6E" w:rsidP="00604F5C">
      <w:pPr>
        <w:pStyle w:val="a3"/>
        <w:ind w:left="0" w:firstLine="0"/>
        <w:rPr>
          <w:sz w:val="20"/>
        </w:rPr>
      </w:pPr>
    </w:p>
    <w:sectPr w:rsidR="00CE0A6E">
      <w:pgSz w:w="11910" w:h="16840"/>
      <w:pgMar w:top="5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8C9"/>
    <w:multiLevelType w:val="hybridMultilevel"/>
    <w:tmpl w:val="1BFCDCFE"/>
    <w:lvl w:ilvl="0" w:tplc="972A944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89"/>
        <w:sz w:val="20"/>
        <w:szCs w:val="20"/>
        <w:lang w:val="ru-RU" w:eastAsia="en-US" w:bidi="ar-SA"/>
      </w:rPr>
    </w:lvl>
    <w:lvl w:ilvl="1" w:tplc="410CBD6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AAC3DB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16FE51A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4B5C975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BD22569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FE72E2E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29809340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6840BABE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">
    <w:nsid w:val="2D611243"/>
    <w:multiLevelType w:val="multilevel"/>
    <w:tmpl w:val="8E4C9BA2"/>
    <w:lvl w:ilvl="0">
      <w:start w:val="1"/>
      <w:numFmt w:val="decimal"/>
      <w:lvlText w:val="%1."/>
      <w:lvlJc w:val="left"/>
      <w:pPr>
        <w:ind w:left="44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5E4F3D01"/>
    <w:multiLevelType w:val="hybridMultilevel"/>
    <w:tmpl w:val="FB78CE1A"/>
    <w:lvl w:ilvl="0" w:tplc="64EABC0E">
      <w:numFmt w:val="bullet"/>
      <w:lvlText w:val="-"/>
      <w:lvlJc w:val="left"/>
      <w:pPr>
        <w:ind w:left="42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E1F36">
      <w:numFmt w:val="bullet"/>
      <w:lvlText w:val="-"/>
      <w:lvlJc w:val="left"/>
      <w:pPr>
        <w:ind w:left="42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327EE2">
      <w:numFmt w:val="bullet"/>
      <w:lvlText w:val="•"/>
      <w:lvlJc w:val="left"/>
      <w:pPr>
        <w:ind w:left="2320" w:hanging="226"/>
      </w:pPr>
      <w:rPr>
        <w:rFonts w:hint="default"/>
        <w:lang w:val="ru-RU" w:eastAsia="en-US" w:bidi="ar-SA"/>
      </w:rPr>
    </w:lvl>
    <w:lvl w:ilvl="3" w:tplc="132E1098">
      <w:numFmt w:val="bullet"/>
      <w:lvlText w:val="•"/>
      <w:lvlJc w:val="left"/>
      <w:pPr>
        <w:ind w:left="3270" w:hanging="226"/>
      </w:pPr>
      <w:rPr>
        <w:rFonts w:hint="default"/>
        <w:lang w:val="ru-RU" w:eastAsia="en-US" w:bidi="ar-SA"/>
      </w:rPr>
    </w:lvl>
    <w:lvl w:ilvl="4" w:tplc="E7E4D68C">
      <w:numFmt w:val="bullet"/>
      <w:lvlText w:val="•"/>
      <w:lvlJc w:val="left"/>
      <w:pPr>
        <w:ind w:left="4221" w:hanging="226"/>
      </w:pPr>
      <w:rPr>
        <w:rFonts w:hint="default"/>
        <w:lang w:val="ru-RU" w:eastAsia="en-US" w:bidi="ar-SA"/>
      </w:rPr>
    </w:lvl>
    <w:lvl w:ilvl="5" w:tplc="32D0CEF4">
      <w:numFmt w:val="bullet"/>
      <w:lvlText w:val="•"/>
      <w:lvlJc w:val="left"/>
      <w:pPr>
        <w:ind w:left="5171" w:hanging="226"/>
      </w:pPr>
      <w:rPr>
        <w:rFonts w:hint="default"/>
        <w:lang w:val="ru-RU" w:eastAsia="en-US" w:bidi="ar-SA"/>
      </w:rPr>
    </w:lvl>
    <w:lvl w:ilvl="6" w:tplc="DC6A85B4">
      <w:numFmt w:val="bullet"/>
      <w:lvlText w:val="•"/>
      <w:lvlJc w:val="left"/>
      <w:pPr>
        <w:ind w:left="6121" w:hanging="226"/>
      </w:pPr>
      <w:rPr>
        <w:rFonts w:hint="default"/>
        <w:lang w:val="ru-RU" w:eastAsia="en-US" w:bidi="ar-SA"/>
      </w:rPr>
    </w:lvl>
    <w:lvl w:ilvl="7" w:tplc="CB0E4E90">
      <w:numFmt w:val="bullet"/>
      <w:lvlText w:val="•"/>
      <w:lvlJc w:val="left"/>
      <w:pPr>
        <w:ind w:left="7072" w:hanging="226"/>
      </w:pPr>
      <w:rPr>
        <w:rFonts w:hint="default"/>
        <w:lang w:val="ru-RU" w:eastAsia="en-US" w:bidi="ar-SA"/>
      </w:rPr>
    </w:lvl>
    <w:lvl w:ilvl="8" w:tplc="6E4E2BC6">
      <w:numFmt w:val="bullet"/>
      <w:lvlText w:val="•"/>
      <w:lvlJc w:val="left"/>
      <w:pPr>
        <w:ind w:left="8022" w:hanging="226"/>
      </w:pPr>
      <w:rPr>
        <w:rFonts w:hint="default"/>
        <w:lang w:val="ru-RU" w:eastAsia="en-US" w:bidi="ar-SA"/>
      </w:rPr>
    </w:lvl>
  </w:abstractNum>
  <w:abstractNum w:abstractNumId="3">
    <w:nsid w:val="6CCF0CAE"/>
    <w:multiLevelType w:val="multilevel"/>
    <w:tmpl w:val="09F0BAB6"/>
    <w:lvl w:ilvl="0">
      <w:start w:val="3"/>
      <w:numFmt w:val="decimal"/>
      <w:lvlText w:val="%1."/>
      <w:lvlJc w:val="left"/>
      <w:pPr>
        <w:ind w:left="26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50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08"/>
      </w:pPr>
      <w:rPr>
        <w:rFonts w:hint="default"/>
        <w:lang w:val="ru-RU" w:eastAsia="en-US" w:bidi="ar-SA"/>
      </w:rPr>
    </w:lvl>
  </w:abstractNum>
  <w:abstractNum w:abstractNumId="4">
    <w:nsid w:val="7BFC386A"/>
    <w:multiLevelType w:val="hybridMultilevel"/>
    <w:tmpl w:val="CD06F28A"/>
    <w:lvl w:ilvl="0" w:tplc="29EEE98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89"/>
        <w:sz w:val="20"/>
        <w:szCs w:val="20"/>
        <w:lang w:val="ru-RU" w:eastAsia="en-US" w:bidi="ar-SA"/>
      </w:rPr>
    </w:lvl>
    <w:lvl w:ilvl="1" w:tplc="D988D3E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E78251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24FA13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7B2A685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37204D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F464282A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55D09B4E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AAB43AE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A6E"/>
    <w:rsid w:val="00200F99"/>
    <w:rsid w:val="00604F5C"/>
    <w:rsid w:val="00CE0A6E"/>
    <w:rsid w:val="00C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u5yBFce6csnFmuwUAaomiVjJIpk//Jh3ypBRf1D0Hls=</DigestValue>
    </Reference>
    <Reference URI="#idOfficeObject" Type="http://www.w3.org/2000/09/xmldsig#Object">
      <DigestMethod Algorithm="urn:ietf:params:xml:ns:cpxmlsec:algorithms:gostr34112012-256"/>
      <DigestValue>loOO4BXyUH3N4Mk5wN6SAYhbXpHlup4LwP+j4Pxjc8Y=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Bu80l93znFHO9fveUvU8LvkdHVDvYWChXShmaVPXPi4=</DigestValue>
    </Reference>
  </SignedInfo>
  <SignatureValue>pmUUrIAH9lRpDaQekX1Z7xYFZJlDPYCGw1BaZOlkI27L59osnbGCffz71NFdyAj4
EDNKSpdv3AJUrP6Jph+vXg==</SignatureValue>
  <KeyInfo>
    <X509Data>
      <X509Certificate>MIILhDCCCzGgAwIBAgIQBB6aIG/jCpGbyPsyxhbYiDAKBggqhQMHAQEDAjCCAWEx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0LDRh9C10LnRgdGC0LLQvjAeFw0yNDA5MTgwNjEyMDRaFw0yNTEyMTIwNjEyMDRa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0JzQuNC90YbQuNGE0YDRiyDQoNC+0YHRgdC40LiCCmwJwHYAAAAACYwwCgYIKoUD
BwEBAwIDQQD4hXzk1Tay9/Y1n+P0YGUTDpDTTZOj07tiooIfJQI6+kmkd1bT4ZEG
8hgIjcS6gjEPu5rcuDqUtCoG8M6zUG0m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apAnO/w2DaZgTvJ9xLXgcIWfmN0=</DigestValue>
      </Reference>
      <Reference URI="/word/fontTable.xml?ContentType=application/vnd.openxmlformats-officedocument.wordprocessingml.fontTable+xml">
        <DigestMethod Algorithm="http://www.w3.org/2000/09/xmldsig#sha1"/>
        <DigestValue>fwzz/H0QSJU5zwY/vMN/xCSU+wE=</DigestValue>
      </Reference>
      <Reference URI="/word/numbering.xml?ContentType=application/vnd.openxmlformats-officedocument.wordprocessingml.numbering+xml">
        <DigestMethod Algorithm="http://www.w3.org/2000/09/xmldsig#sha1"/>
        <DigestValue>+ffrcDleRxwguOIscYKu/g4M/HE=</DigestValue>
      </Reference>
      <Reference URI="/word/settings.xml?ContentType=application/vnd.openxmlformats-officedocument.wordprocessingml.settings+xml">
        <DigestMethod Algorithm="http://www.w3.org/2000/09/xmldsig#sha1"/>
        <DigestValue>zZP3hn0jD7lIF8IpY2+JW3HdHl0=</DigestValue>
      </Reference>
      <Reference URI="/word/styles.xml?ContentType=application/vnd.openxmlformats-officedocument.wordprocessingml.styles+xml">
        <DigestMethod Algorithm="http://www.w3.org/2000/09/xmldsig#sha1"/>
        <DigestValue>d7fJF1MAimFSeOXl2tF3lJ/nWSI=</DigestValue>
      </Reference>
      <Reference URI="/word/stylesWithEffects.xml?ContentType=application/vnd.ms-word.stylesWithEffects+xml">
        <DigestMethod Algorithm="http://www.w3.org/2000/09/xmldsig#sha1"/>
        <DigestValue>YuYJ5PbMiC4y5nTVxD5ntb2wK30=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2025-04-01T06:58:40Z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 на сайт</SignatureComments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2025-04-01T06:58:40Z</xd:SigningTime>
          <xd:SigningCertificate>
            <xd:Cert>
              <xd:CertDigest>
                <DigestMethod Algorithm="http://www.w3.org/2000/09/xmldsig#sha1"/>
                <DigestValue>XR+WV15uZNaKbOz9nUVBIIp3YJ0=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5475806949903183295065275103259842696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55</dc:creator>
  <cp:lastModifiedBy>ДС 55</cp:lastModifiedBy>
  <cp:revision>2</cp:revision>
  <dcterms:created xsi:type="dcterms:W3CDTF">2025-04-01T06:59:00Z</dcterms:created>
  <dcterms:modified xsi:type="dcterms:W3CDTF">2025-04-01T06:59:00Z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phpdocx</vt:lpwstr>
  </property>
</Properties>
</file>